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21" w:rsidRPr="00F820E0" w:rsidRDefault="00F820E0" w:rsidP="00F820E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20E0">
        <w:rPr>
          <w:rFonts w:ascii="Times New Roman" w:hAnsi="Times New Roman" w:cs="Times New Roman"/>
          <w:b/>
          <w:sz w:val="28"/>
          <w:szCs w:val="28"/>
          <w:lang w:val="en-US"/>
        </w:rPr>
        <w:t>The laboratory work 4</w:t>
      </w:r>
    </w:p>
    <w:p w:rsidR="00F820E0" w:rsidRDefault="00F820E0" w:rsidP="00F820E0">
      <w:pPr>
        <w:rPr>
          <w:rFonts w:ascii="Times New Roman" w:hAnsi="Times New Roman" w:cs="Times New Roman"/>
          <w:sz w:val="28"/>
          <w:szCs w:val="28"/>
          <w:lang w:val="en"/>
        </w:rPr>
      </w:pPr>
      <w:r w:rsidRPr="00F820E0">
        <w:rPr>
          <w:rFonts w:ascii="Times New Roman" w:hAnsi="Times New Roman" w:cs="Times New Roman"/>
          <w:sz w:val="28"/>
          <w:szCs w:val="28"/>
          <w:lang w:val="en"/>
        </w:rPr>
        <w:t>An uneven plot with a complex profile is given. Two identical systems are moving along it, each of which is a cargo of mass m attached to a continuously moving vehicle with a constant horizontal velocity V1 (for the first system) and V2 (for the s</w:t>
      </w:r>
      <w:r>
        <w:rPr>
          <w:rFonts w:ascii="Times New Roman" w:hAnsi="Times New Roman" w:cs="Times New Roman"/>
          <w:sz w:val="28"/>
          <w:szCs w:val="28"/>
          <w:lang w:val="en"/>
        </w:rPr>
        <w:t>econd system) to the wheel (Figure</w:t>
      </w:r>
      <w:r w:rsidRPr="00F820E0">
        <w:rPr>
          <w:rFonts w:ascii="Times New Roman" w:hAnsi="Times New Roman" w:cs="Times New Roman"/>
          <w:sz w:val="28"/>
          <w:szCs w:val="28"/>
          <w:lang w:val="en"/>
        </w:rPr>
        <w:t>).</w:t>
      </w:r>
    </w:p>
    <w:p w:rsidR="00F820E0" w:rsidRDefault="00F820E0" w:rsidP="00F820E0">
      <w:pPr>
        <w:rPr>
          <w:rFonts w:ascii="Times New Roman" w:hAnsi="Times New Roman"/>
          <w:color w:val="000000"/>
          <w:sz w:val="28"/>
          <w:szCs w:val="28"/>
        </w:rPr>
      </w:pPr>
      <w:r w:rsidRPr="006C3354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6C3354">
        <w:rPr>
          <w:rFonts w:ascii="Times New Roman" w:hAnsi="Times New Roman"/>
          <w:color w:val="000000"/>
          <w:sz w:val="28"/>
          <w:szCs w:val="28"/>
        </w:rPr>
        <w:instrText xml:space="preserve">INCLUDEPICTURE "../Model/Компьютерный%20лабораторный%20практикум%20Моделирование8_files/Image3368.gif" \* MERGEFORMATINET </w:instrText>
      </w:r>
      <w:r w:rsidRPr="006C3354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76423D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76423D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76423D">
        <w:rPr>
          <w:rFonts w:ascii="Times New Roman" w:hAnsi="Times New Roman"/>
          <w:color w:val="000000"/>
          <w:sz w:val="28"/>
          <w:szCs w:val="28"/>
        </w:rPr>
        <w:instrText>INCLUDEPICTURE  "D:\\Study materials\\University 2019 - 2020\\Model\\Ко</w:instrText>
      </w:r>
      <w:r w:rsidR="0076423D">
        <w:rPr>
          <w:rFonts w:ascii="Times New Roman" w:hAnsi="Times New Roman"/>
          <w:color w:val="000000"/>
          <w:sz w:val="28"/>
          <w:szCs w:val="28"/>
        </w:rPr>
        <w:instrText>мпьютерный лабораторный практикум Моделирование8_files\\Image3368.gif" \* MERGEFORMATINET</w:instrText>
      </w:r>
      <w:r w:rsidR="0076423D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76423D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76423D">
        <w:rPr>
          <w:rFonts w:ascii="Times New Roman" w:hAnsi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8pt;height:186pt" fillcolor="window">
            <v:imagedata r:id="rId4" r:href="rId5"/>
          </v:shape>
        </w:pict>
      </w:r>
      <w:r w:rsidR="0076423D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6C3354">
        <w:rPr>
          <w:rFonts w:ascii="Times New Roman" w:hAnsi="Times New Roman"/>
          <w:color w:val="000000"/>
          <w:sz w:val="28"/>
          <w:szCs w:val="28"/>
        </w:rPr>
        <w:fldChar w:fldCharType="end"/>
      </w:r>
    </w:p>
    <w:p w:rsidR="00F820E0" w:rsidRDefault="00F820E0" w:rsidP="00B422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 w:rsidRPr="00F820E0">
        <w:rPr>
          <w:rFonts w:ascii="Times New Roman" w:hAnsi="Times New Roman" w:cs="Times New Roman"/>
          <w:sz w:val="28"/>
          <w:szCs w:val="28"/>
          <w:lang w:val="en"/>
        </w:rPr>
        <w:t>It is known that at a speed V1, the system moves during the time interval Time1 along the section described by equation (1), and then with the periodicity Ti</w:t>
      </w:r>
      <w:r>
        <w:rPr>
          <w:rFonts w:ascii="Times New Roman" w:hAnsi="Times New Roman" w:cs="Times New Roman"/>
          <w:sz w:val="28"/>
          <w:szCs w:val="28"/>
          <w:lang w:val="en"/>
        </w:rPr>
        <w:t>me2 for the speed V1 and (Time2</w:t>
      </w:r>
      <w:r w:rsidRPr="00F820E0">
        <w:rPr>
          <w:rFonts w:ascii="Times New Roman" w:hAnsi="Times New Roman" w:cs="Times New Roman"/>
          <w:sz w:val="28"/>
          <w:szCs w:val="28"/>
          <w:lang w:val="en"/>
        </w:rPr>
        <w:t>'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F820E0">
        <w:rPr>
          <w:rFonts w:ascii="Times New Roman" w:hAnsi="Times New Roman" w:cs="Times New Roman"/>
          <w:sz w:val="28"/>
          <w:szCs w:val="28"/>
          <w:lang w:val="en"/>
        </w:rPr>
        <w:t>for the speed V2).</w:t>
      </w:r>
      <w:r w:rsidRPr="00F820E0">
        <w:rPr>
          <w:rFonts w:ascii="Times New Roman" w:hAnsi="Times New Roman" w:cs="Times New Roman"/>
          <w:sz w:val="28"/>
          <w:szCs w:val="28"/>
          <w:lang w:val="en"/>
        </w:rPr>
        <w:br/>
        <w:t>The section profile is described by equations (2) and (3) alternately:</w:t>
      </w:r>
    </w:p>
    <w:p w:rsidR="00F820E0" w:rsidRPr="006C3354" w:rsidRDefault="00F820E0" w:rsidP="00B42256">
      <w:pPr>
        <w:pStyle w:val="Web"/>
        <w:widowControl w:val="0"/>
        <w:tabs>
          <w:tab w:val="left" w:pos="284"/>
          <w:tab w:val="left" w:pos="2280"/>
        </w:tabs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C3354">
        <w:rPr>
          <w:rFonts w:ascii="Times New Roman" w:hAnsi="Times New Roman"/>
          <w:i/>
          <w:color w:val="000000"/>
          <w:sz w:val="28"/>
          <w:szCs w:val="28"/>
          <w:lang w:val="en-US"/>
        </w:rPr>
        <w:t>y = h (1 – e</w:t>
      </w:r>
      <w:r w:rsidRPr="006C3354">
        <w:rPr>
          <w:rFonts w:ascii="Times New Roman" w:hAnsi="Times New Roman"/>
          <w:i/>
          <w:color w:val="000000"/>
          <w:sz w:val="28"/>
          <w:szCs w:val="28"/>
          <w:vertAlign w:val="superscript"/>
          <w:lang w:val="en-US"/>
        </w:rPr>
        <w:t>-</w:t>
      </w:r>
      <w:r w:rsidRPr="008D783F">
        <w:rPr>
          <w:rFonts w:ascii="Times New Roman" w:hAnsi="Times New Roman"/>
          <w:i/>
          <w:color w:val="000000"/>
          <w:sz w:val="36"/>
          <w:szCs w:val="36"/>
          <w:vertAlign w:val="superscript"/>
          <w:lang w:val="en-US"/>
        </w:rPr>
        <w:sym w:font="Symbol" w:char="F067"/>
      </w:r>
      <w:r w:rsidRPr="008D783F">
        <w:rPr>
          <w:rFonts w:ascii="Times New Roman" w:hAnsi="Times New Roman"/>
          <w:i/>
          <w:color w:val="000000"/>
          <w:sz w:val="36"/>
          <w:szCs w:val="36"/>
          <w:vertAlign w:val="superscript"/>
          <w:lang w:val="en-US"/>
        </w:rPr>
        <w:t>x</w:t>
      </w:r>
      <w:r w:rsidRPr="006C3354">
        <w:rPr>
          <w:rFonts w:ascii="Times New Roman" w:hAnsi="Times New Roman"/>
          <w:i/>
          <w:color w:val="000000"/>
          <w:sz w:val="28"/>
          <w:szCs w:val="28"/>
          <w:lang w:val="en-US"/>
        </w:rPr>
        <w:t>)</w:t>
      </w:r>
      <w:r w:rsidRPr="006C3354">
        <w:rPr>
          <w:rFonts w:ascii="Times New Roman" w:hAnsi="Times New Roman"/>
          <w:i/>
          <w:color w:val="000000"/>
          <w:sz w:val="28"/>
          <w:szCs w:val="28"/>
          <w:lang w:val="en-US"/>
        </w:rPr>
        <w:tab/>
      </w:r>
      <w:r w:rsidRPr="006C3354">
        <w:rPr>
          <w:rFonts w:ascii="Times New Roman" w:hAnsi="Times New Roman"/>
          <w:color w:val="000000"/>
          <w:sz w:val="28"/>
          <w:szCs w:val="28"/>
          <w:lang w:val="en-US"/>
        </w:rPr>
        <w:t>(1)</w:t>
      </w:r>
    </w:p>
    <w:p w:rsidR="00F820E0" w:rsidRPr="006C3354" w:rsidRDefault="00F820E0" w:rsidP="00B42256">
      <w:pPr>
        <w:pStyle w:val="Web"/>
        <w:widowControl w:val="0"/>
        <w:tabs>
          <w:tab w:val="left" w:pos="284"/>
          <w:tab w:val="left" w:pos="2280"/>
        </w:tabs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C3354">
        <w:rPr>
          <w:rFonts w:ascii="Times New Roman" w:hAnsi="Times New Roman"/>
          <w:i/>
          <w:color w:val="000000"/>
          <w:sz w:val="28"/>
          <w:szCs w:val="28"/>
          <w:lang w:val="en-US"/>
        </w:rPr>
        <w:t>y = A</w:t>
      </w:r>
      <w:r w:rsidRPr="006C3354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1</w:t>
      </w:r>
      <w:r w:rsidRPr="006C3354">
        <w:rPr>
          <w:rFonts w:ascii="Times New Roman" w:hAnsi="Times New Roman"/>
          <w:i/>
          <w:color w:val="000000"/>
          <w:sz w:val="28"/>
          <w:szCs w:val="28"/>
          <w:lang w:val="en-US"/>
        </w:rPr>
        <w:t>cos x</w:t>
      </w:r>
      <w:r w:rsidRPr="006C3354">
        <w:rPr>
          <w:rFonts w:ascii="Times New Roman" w:hAnsi="Times New Roman"/>
          <w:color w:val="000000"/>
          <w:sz w:val="28"/>
          <w:szCs w:val="28"/>
          <w:lang w:val="en-US"/>
        </w:rPr>
        <w:tab/>
        <w:t>(2)</w:t>
      </w:r>
    </w:p>
    <w:p w:rsidR="00B42256" w:rsidRPr="0076423D" w:rsidRDefault="00F820E0" w:rsidP="00B42256">
      <w:pPr>
        <w:pStyle w:val="Web"/>
        <w:widowControl w:val="0"/>
        <w:tabs>
          <w:tab w:val="left" w:pos="284"/>
          <w:tab w:val="left" w:pos="2280"/>
        </w:tabs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6423D">
        <w:rPr>
          <w:rFonts w:ascii="Times New Roman" w:hAnsi="Times New Roman"/>
          <w:i/>
          <w:color w:val="000000"/>
          <w:sz w:val="28"/>
          <w:szCs w:val="28"/>
          <w:lang w:val="en-US"/>
        </w:rPr>
        <w:t>y = A</w:t>
      </w:r>
      <w:r w:rsidRPr="0076423D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2</w:t>
      </w:r>
      <w:r w:rsidRPr="0076423D">
        <w:rPr>
          <w:rFonts w:ascii="Times New Roman" w:hAnsi="Times New Roman"/>
          <w:i/>
          <w:color w:val="000000"/>
          <w:sz w:val="28"/>
          <w:szCs w:val="28"/>
          <w:lang w:val="en-US"/>
        </w:rPr>
        <w:t>sin x</w:t>
      </w:r>
      <w:r w:rsidRPr="0076423D">
        <w:rPr>
          <w:rFonts w:ascii="Times New Roman" w:hAnsi="Times New Roman"/>
          <w:color w:val="000000"/>
          <w:sz w:val="28"/>
          <w:szCs w:val="28"/>
          <w:lang w:val="en-US"/>
        </w:rPr>
        <w:tab/>
        <w:t>(3)</w:t>
      </w:r>
    </w:p>
    <w:p w:rsidR="00B42256" w:rsidRDefault="00F820E0" w:rsidP="00F820E0">
      <w:pPr>
        <w:pStyle w:val="Web"/>
        <w:widowControl w:val="0"/>
        <w:tabs>
          <w:tab w:val="left" w:pos="284"/>
          <w:tab w:val="left" w:pos="2280"/>
        </w:tabs>
        <w:rPr>
          <w:rFonts w:ascii="Times New Roman" w:hAnsi="Times New Roman"/>
          <w:sz w:val="28"/>
          <w:szCs w:val="28"/>
          <w:lang w:val="en"/>
        </w:rPr>
      </w:pPr>
      <w:r w:rsidRPr="00F820E0">
        <w:rPr>
          <w:rFonts w:ascii="Times New Roman" w:hAnsi="Times New Roman"/>
          <w:sz w:val="28"/>
          <w:szCs w:val="28"/>
          <w:lang w:val="en"/>
        </w:rPr>
        <w:t xml:space="preserve">where h is the limit to which the height of the unevenness tends, </w:t>
      </w:r>
      <w:r w:rsidRPr="00F820E0">
        <w:rPr>
          <w:rFonts w:ascii="Times New Roman" w:hAnsi="Times New Roman"/>
          <w:sz w:val="28"/>
          <w:szCs w:val="28"/>
          <w:lang w:val="en"/>
        </w:rPr>
        <w:sym w:font="Symbol" w:char="F067"/>
      </w:r>
      <w:r w:rsidRPr="00F820E0">
        <w:rPr>
          <w:rFonts w:ascii="Times New Roman" w:hAnsi="Times New Roman"/>
          <w:sz w:val="28"/>
          <w:szCs w:val="28"/>
          <w:lang w:val="en"/>
        </w:rPr>
        <w:t xml:space="preserve"> is the parameter characterizing the curvature of the profile, and A1 and A2 are the oscillation amplitudes.</w:t>
      </w:r>
    </w:p>
    <w:p w:rsidR="00F820E0" w:rsidRPr="00F820E0" w:rsidRDefault="00F820E0" w:rsidP="00F820E0">
      <w:pPr>
        <w:pStyle w:val="Web"/>
        <w:widowControl w:val="0"/>
        <w:tabs>
          <w:tab w:val="left" w:pos="284"/>
          <w:tab w:val="left" w:pos="2280"/>
        </w:tabs>
        <w:rPr>
          <w:rFonts w:ascii="Times New Roman" w:hAnsi="Times New Roman"/>
          <w:color w:val="000000"/>
          <w:sz w:val="28"/>
          <w:szCs w:val="28"/>
          <w:lang w:val="en-US"/>
        </w:rPr>
      </w:pPr>
      <w:r w:rsidRPr="00F820E0">
        <w:rPr>
          <w:rFonts w:ascii="Times New Roman" w:hAnsi="Times New Roman"/>
          <w:sz w:val="28"/>
          <w:szCs w:val="28"/>
          <w:lang w:val="en"/>
        </w:rPr>
        <w:br/>
        <w:t>The first system at the initial moment of time is located at the beginning of the path, and the second is located at the beginning of the cosine-shaped section. At the initial time, the first system starts moving at a speed V = V1, and the second remains in place. As soon as the first system reaches the end of the exponential section, the second system starts moving at a speed V = V2 (where V2&gt; V1), and then both systems move together.</w:t>
      </w:r>
    </w:p>
    <w:p w:rsidR="00F820E0" w:rsidRDefault="00B42256" w:rsidP="00F820E0">
      <w:pPr>
        <w:rPr>
          <w:rFonts w:ascii="Times New Roman" w:hAnsi="Times New Roman" w:cs="Times New Roman"/>
          <w:sz w:val="28"/>
          <w:szCs w:val="28"/>
          <w:lang w:val="en"/>
        </w:rPr>
      </w:pPr>
      <w:r w:rsidRPr="00B42256">
        <w:rPr>
          <w:rFonts w:ascii="Times New Roman" w:hAnsi="Times New Roman" w:cs="Times New Roman"/>
          <w:sz w:val="28"/>
          <w:szCs w:val="28"/>
          <w:lang w:val="en"/>
        </w:rPr>
        <w:t>Since x = Vt (where V = V1), the differential equations describing the vertical oscillations ξ (initially absent) of the first cargo are written as follows:</w:t>
      </w:r>
      <w:r w:rsidRPr="00B42256">
        <w:rPr>
          <w:rFonts w:ascii="Times New Roman" w:hAnsi="Times New Roman" w:cs="Times New Roman"/>
          <w:sz w:val="28"/>
          <w:szCs w:val="28"/>
          <w:lang w:val="en"/>
        </w:rPr>
        <w:br/>
        <w:t>for equation (1):</w:t>
      </w:r>
    </w:p>
    <w:p w:rsidR="00B42256" w:rsidRPr="00B42256" w:rsidRDefault="00B42256" w:rsidP="00B42256">
      <w:pPr>
        <w:pStyle w:val="Web"/>
        <w:widowControl w:val="0"/>
        <w:tabs>
          <w:tab w:val="left" w:pos="284"/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927FC">
        <w:rPr>
          <w:rFonts w:ascii="Times New Roman" w:hAnsi="Times New Roman"/>
          <w:color w:val="000000"/>
          <w:position w:val="-28"/>
          <w:sz w:val="28"/>
          <w:szCs w:val="28"/>
        </w:rPr>
        <w:object w:dxaOrig="2640" w:dyaOrig="720">
          <v:shape id="_x0000_i1026" type="#_x0000_t75" style="width:171pt;height:46.5pt" o:ole="">
            <v:imagedata r:id="rId6" o:title=""/>
          </v:shape>
          <o:OLEObject Type="Embed" ProgID="Equation.3" ShapeID="_x0000_i1026" DrawAspect="Content" ObjectID="_1631293667" r:id="rId7"/>
        </w:object>
      </w:r>
      <w:r w:rsidRPr="00B42256">
        <w:rPr>
          <w:rFonts w:ascii="Times New Roman" w:hAnsi="Times New Roman"/>
          <w:color w:val="000000"/>
          <w:sz w:val="28"/>
          <w:szCs w:val="28"/>
          <w:lang w:val="en-US"/>
        </w:rPr>
        <w:tab/>
        <w:t>(4)</w:t>
      </w:r>
    </w:p>
    <w:p w:rsidR="00B42256" w:rsidRDefault="00B42256" w:rsidP="00F820E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 equation 2</w:t>
      </w:r>
    </w:p>
    <w:p w:rsidR="00B42256" w:rsidRPr="00B42256" w:rsidRDefault="00B42256" w:rsidP="00B42256">
      <w:pPr>
        <w:pStyle w:val="Web"/>
        <w:widowControl w:val="0"/>
        <w:tabs>
          <w:tab w:val="left" w:pos="284"/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927FC">
        <w:rPr>
          <w:rFonts w:ascii="Times New Roman" w:hAnsi="Times New Roman"/>
          <w:color w:val="000000"/>
          <w:position w:val="-28"/>
          <w:sz w:val="28"/>
          <w:szCs w:val="28"/>
        </w:rPr>
        <w:object w:dxaOrig="2860" w:dyaOrig="720">
          <v:shape id="_x0000_i1027" type="#_x0000_t75" style="width:180pt;height:45pt" o:ole="">
            <v:imagedata r:id="rId8" o:title=""/>
          </v:shape>
          <o:OLEObject Type="Embed" ProgID="Equation.3" ShapeID="_x0000_i1027" DrawAspect="Content" ObjectID="_1631293668" r:id="rId9"/>
        </w:object>
      </w:r>
      <w:r w:rsidRPr="00B42256">
        <w:rPr>
          <w:rFonts w:ascii="Times New Roman" w:hAnsi="Times New Roman"/>
          <w:color w:val="000000"/>
          <w:sz w:val="28"/>
          <w:szCs w:val="28"/>
          <w:lang w:val="en-US"/>
        </w:rPr>
        <w:tab/>
        <w:t>(5)</w:t>
      </w:r>
    </w:p>
    <w:p w:rsidR="00B42256" w:rsidRDefault="00B42256" w:rsidP="00F820E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 equation 3</w:t>
      </w:r>
    </w:p>
    <w:p w:rsidR="00B42256" w:rsidRPr="00B42256" w:rsidRDefault="00B42256" w:rsidP="00B42256">
      <w:pPr>
        <w:pStyle w:val="Web"/>
        <w:widowControl w:val="0"/>
        <w:tabs>
          <w:tab w:val="left" w:pos="284"/>
          <w:tab w:val="left" w:pos="2880"/>
        </w:tabs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927FC">
        <w:rPr>
          <w:rFonts w:ascii="Times New Roman" w:hAnsi="Times New Roman"/>
          <w:color w:val="000000"/>
          <w:position w:val="-28"/>
          <w:sz w:val="28"/>
          <w:szCs w:val="28"/>
        </w:rPr>
        <w:object w:dxaOrig="2799" w:dyaOrig="720">
          <v:shape id="_x0000_i1028" type="#_x0000_t75" style="width:194.25pt;height:50.25pt" o:ole="">
            <v:imagedata r:id="rId10" o:title=""/>
          </v:shape>
          <o:OLEObject Type="Embed" ProgID="Equation.3" ShapeID="_x0000_i1028" DrawAspect="Content" ObjectID="_1631293669" r:id="rId11"/>
        </w:object>
      </w:r>
      <w:r w:rsidRPr="00B42256">
        <w:rPr>
          <w:rFonts w:ascii="Times New Roman" w:hAnsi="Times New Roman"/>
          <w:color w:val="000000"/>
          <w:sz w:val="28"/>
          <w:szCs w:val="28"/>
          <w:lang w:val="en-US"/>
        </w:rPr>
        <w:tab/>
        <w:t>(6)</w:t>
      </w:r>
    </w:p>
    <w:p w:rsidR="00B42256" w:rsidRDefault="00B42256" w:rsidP="00F820E0">
      <w:pPr>
        <w:rPr>
          <w:rFonts w:ascii="Times New Roman" w:hAnsi="Times New Roman" w:cs="Times New Roman"/>
          <w:sz w:val="28"/>
          <w:szCs w:val="28"/>
          <w:lang w:val="en"/>
        </w:rPr>
      </w:pPr>
      <w:r w:rsidRPr="00B42256">
        <w:rPr>
          <w:rFonts w:ascii="Times New Roman" w:hAnsi="Times New Roman" w:cs="Times New Roman"/>
          <w:sz w:val="28"/>
          <w:szCs w:val="28"/>
          <w:lang w:val="en"/>
        </w:rPr>
        <w:t>where c is the rigidity of the elasti</w:t>
      </w:r>
      <w:r>
        <w:rPr>
          <w:rFonts w:ascii="Times New Roman" w:hAnsi="Times New Roman" w:cs="Times New Roman"/>
          <w:sz w:val="28"/>
          <w:szCs w:val="28"/>
          <w:lang w:val="en"/>
        </w:rPr>
        <w:t>c suspension.</w:t>
      </w:r>
      <w:r>
        <w:rPr>
          <w:rFonts w:ascii="Times New Roman" w:hAnsi="Times New Roman" w:cs="Times New Roman"/>
          <w:sz w:val="28"/>
          <w:szCs w:val="28"/>
          <w:lang w:val="en"/>
        </w:rPr>
        <w:br/>
        <w:t>Let c = 0.5 kg / s</w:t>
      </w:r>
      <w:r w:rsidRPr="00B42256">
        <w:rPr>
          <w:rFonts w:ascii="Times New Roman" w:hAnsi="Times New Roman" w:cs="Times New Roman"/>
          <w:sz w:val="28"/>
          <w:szCs w:val="28"/>
          <w:vertAlign w:val="superscript"/>
          <w:lang w:val="en"/>
        </w:rPr>
        <w:t>2</w:t>
      </w:r>
      <w:r w:rsidRPr="00B42256">
        <w:rPr>
          <w:rFonts w:ascii="Times New Roman" w:hAnsi="Times New Roman" w:cs="Times New Roman"/>
          <w:sz w:val="28"/>
          <w:szCs w:val="28"/>
          <w:lang w:val="en"/>
        </w:rPr>
        <w:t>.</w:t>
      </w:r>
      <w:r w:rsidRPr="00B42256">
        <w:rPr>
          <w:rFonts w:ascii="Times New Roman" w:hAnsi="Times New Roman" w:cs="Times New Roman"/>
          <w:sz w:val="28"/>
          <w:szCs w:val="28"/>
          <w:lang w:val="en"/>
        </w:rPr>
        <w:br/>
        <w:t>The movements of the second load are described by equations (5) and (6) under the condition that V = V2.</w:t>
      </w:r>
      <w:r w:rsidRPr="00B42256">
        <w:rPr>
          <w:rFonts w:ascii="Times New Roman" w:hAnsi="Times New Roman" w:cs="Times New Roman"/>
          <w:sz w:val="28"/>
          <w:szCs w:val="28"/>
          <w:lang w:val="en"/>
        </w:rPr>
        <w:br/>
        <w:t xml:space="preserve">If the limit h is less than </w:t>
      </w:r>
      <w:proofErr w:type="spellStart"/>
      <w:r w:rsidRPr="00B42256">
        <w:rPr>
          <w:rFonts w:ascii="Times New Roman" w:hAnsi="Times New Roman" w:cs="Times New Roman"/>
          <w:sz w:val="28"/>
          <w:szCs w:val="28"/>
          <w:lang w:val="en"/>
        </w:rPr>
        <w:t>h</w:t>
      </w:r>
      <w:r w:rsidRPr="00B42256">
        <w:rPr>
          <w:rFonts w:ascii="Times New Roman" w:hAnsi="Times New Roman" w:cs="Times New Roman"/>
          <w:sz w:val="28"/>
          <w:szCs w:val="28"/>
          <w:vertAlign w:val="subscript"/>
          <w:lang w:val="en"/>
        </w:rPr>
        <w:t>min</w:t>
      </w:r>
      <w:proofErr w:type="spellEnd"/>
      <w:r w:rsidRPr="00B42256">
        <w:rPr>
          <w:rFonts w:ascii="Times New Roman" w:hAnsi="Times New Roman" w:cs="Times New Roman"/>
          <w:sz w:val="28"/>
          <w:szCs w:val="28"/>
          <w:lang w:val="en"/>
        </w:rPr>
        <w:t xml:space="preserve"> = 0.001 m or the amplitudes A1 and A2 are </w:t>
      </w:r>
      <w:r>
        <w:rPr>
          <w:rFonts w:ascii="Times New Roman" w:hAnsi="Times New Roman" w:cs="Times New Roman"/>
          <w:sz w:val="28"/>
          <w:szCs w:val="28"/>
          <w:lang w:val="en"/>
        </w:rPr>
        <w:t>less than A</w:t>
      </w:r>
      <w:r w:rsidRPr="00B42256">
        <w:rPr>
          <w:rFonts w:ascii="Times New Roman" w:hAnsi="Times New Roman" w:cs="Times New Roman"/>
          <w:sz w:val="28"/>
          <w:szCs w:val="28"/>
          <w:vertAlign w:val="subscript"/>
          <w:lang w:val="en"/>
        </w:rPr>
        <w:t>min</w:t>
      </w:r>
      <w:r w:rsidRPr="00B42256">
        <w:rPr>
          <w:rFonts w:ascii="Times New Roman" w:hAnsi="Times New Roman" w:cs="Times New Roman"/>
          <w:sz w:val="28"/>
          <w:szCs w:val="28"/>
          <w:lang w:val="en"/>
        </w:rPr>
        <w:t xml:space="preserve"> = 0.01 m, the section profile is considered straightforward and the load oscillations are described by the equation:</w:t>
      </w:r>
    </w:p>
    <w:p w:rsidR="00B42256" w:rsidRPr="00B42256" w:rsidRDefault="00B42256" w:rsidP="00B42256">
      <w:pPr>
        <w:pStyle w:val="Web"/>
        <w:widowControl w:val="0"/>
        <w:tabs>
          <w:tab w:val="left" w:pos="284"/>
        </w:tabs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927FC">
        <w:rPr>
          <w:rFonts w:ascii="Times New Roman" w:hAnsi="Times New Roman"/>
          <w:color w:val="000000"/>
          <w:position w:val="-28"/>
          <w:sz w:val="28"/>
          <w:szCs w:val="28"/>
        </w:rPr>
        <w:object w:dxaOrig="1140" w:dyaOrig="720">
          <v:shape id="_x0000_i1029" type="#_x0000_t75" style="width:90pt;height:57pt" o:ole="">
            <v:imagedata r:id="rId12" o:title=""/>
          </v:shape>
          <o:OLEObject Type="Embed" ProgID="Equation.3" ShapeID="_x0000_i1029" DrawAspect="Content" ObjectID="_1631293670" r:id="rId13"/>
        </w:object>
      </w:r>
      <w:r w:rsidRPr="00B42256">
        <w:rPr>
          <w:rFonts w:ascii="Times New Roman" w:hAnsi="Times New Roman"/>
          <w:color w:val="000000"/>
          <w:sz w:val="28"/>
          <w:szCs w:val="28"/>
          <w:lang w:val="en-US"/>
        </w:rPr>
        <w:t>    (7)</w:t>
      </w:r>
    </w:p>
    <w:p w:rsidR="00B42256" w:rsidRDefault="00B42256" w:rsidP="00F820E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Build a model of this system</w:t>
      </w:r>
      <w:bookmarkStart w:id="0" w:name="_GoBack"/>
      <w:bookmarkEnd w:id="0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0"/>
        <w:gridCol w:w="817"/>
        <w:gridCol w:w="1020"/>
        <w:gridCol w:w="974"/>
        <w:gridCol w:w="1003"/>
        <w:gridCol w:w="1003"/>
        <w:gridCol w:w="1023"/>
        <w:gridCol w:w="937"/>
        <w:gridCol w:w="890"/>
        <w:gridCol w:w="937"/>
        <w:gridCol w:w="976"/>
      </w:tblGrid>
      <w:tr w:rsidR="0076423D" w:rsidRPr="00B00436" w:rsidTr="0076423D">
        <w:trPr>
          <w:trHeight w:val="576"/>
        </w:trPr>
        <w:tc>
          <w:tcPr>
            <w:tcW w:w="670" w:type="dxa"/>
          </w:tcPr>
          <w:p w:rsidR="0076423D" w:rsidRPr="00B42256" w:rsidRDefault="0076423D" w:rsidP="00DA35F3">
            <w:pPr>
              <w:pStyle w:val="Web"/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variant</w:t>
            </w:r>
          </w:p>
        </w:tc>
        <w:tc>
          <w:tcPr>
            <w:tcW w:w="817" w:type="dxa"/>
          </w:tcPr>
          <w:p w:rsidR="0076423D" w:rsidRPr="00B00436" w:rsidRDefault="0076423D" w:rsidP="00DA35F3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m  </w:t>
            </w:r>
          </w:p>
        </w:tc>
        <w:tc>
          <w:tcPr>
            <w:tcW w:w="1020" w:type="dxa"/>
          </w:tcPr>
          <w:p w:rsidR="0076423D" w:rsidRPr="00B00436" w:rsidRDefault="0076423D" w:rsidP="00DA35F3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V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74" w:type="dxa"/>
          </w:tcPr>
          <w:p w:rsidR="0076423D" w:rsidRPr="00B00436" w:rsidRDefault="0076423D" w:rsidP="00DA35F3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V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bscript"/>
              </w:rPr>
              <w:t>2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</w:tcPr>
          <w:p w:rsidR="0076423D" w:rsidRPr="00B00436" w:rsidRDefault="0076423D" w:rsidP="00DA35F3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Time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03" w:type="dxa"/>
          </w:tcPr>
          <w:p w:rsidR="0076423D" w:rsidRPr="00B00436" w:rsidRDefault="0076423D" w:rsidP="00DA35F3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Time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23" w:type="dxa"/>
          </w:tcPr>
          <w:p w:rsidR="0076423D" w:rsidRPr="00B00436" w:rsidRDefault="0076423D" w:rsidP="00DA35F3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Time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bscript"/>
              </w:rPr>
              <w:t>2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’</w:t>
            </w:r>
          </w:p>
        </w:tc>
        <w:tc>
          <w:tcPr>
            <w:tcW w:w="937" w:type="dxa"/>
          </w:tcPr>
          <w:p w:rsidR="0076423D" w:rsidRPr="00B00436" w:rsidRDefault="0076423D" w:rsidP="00DA35F3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h</w:t>
            </w:r>
          </w:p>
        </w:tc>
        <w:tc>
          <w:tcPr>
            <w:tcW w:w="890" w:type="dxa"/>
          </w:tcPr>
          <w:p w:rsidR="0076423D" w:rsidRPr="00B00436" w:rsidRDefault="0076423D" w:rsidP="00DA35F3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sym w:font="Symbol" w:char="F067"/>
            </w:r>
          </w:p>
        </w:tc>
        <w:tc>
          <w:tcPr>
            <w:tcW w:w="937" w:type="dxa"/>
          </w:tcPr>
          <w:p w:rsidR="0076423D" w:rsidRPr="00B00436" w:rsidRDefault="0076423D" w:rsidP="00DA35F3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76" w:type="dxa"/>
          </w:tcPr>
          <w:p w:rsidR="0076423D" w:rsidRPr="00B00436" w:rsidRDefault="0076423D" w:rsidP="00DA35F3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bscript"/>
              </w:rPr>
              <w:t>2</w:t>
            </w:r>
          </w:p>
        </w:tc>
      </w:tr>
      <w:tr w:rsidR="0076423D" w:rsidRPr="00B00436" w:rsidTr="0076423D">
        <w:trPr>
          <w:trHeight w:val="592"/>
        </w:trPr>
        <w:tc>
          <w:tcPr>
            <w:tcW w:w="670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0.7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кг</w:t>
            </w: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0.9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м/с</w:t>
            </w:r>
          </w:p>
        </w:tc>
        <w:tc>
          <w:tcPr>
            <w:tcW w:w="974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м/с</w:t>
            </w:r>
          </w:p>
        </w:tc>
        <w:tc>
          <w:tcPr>
            <w:tcW w:w="1003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1003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1023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937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B00436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890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.8 м"/>
              </w:smartTagPr>
              <w:r w:rsidRPr="00B00436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0.8 </w:t>
              </w:r>
              <w:r w:rsidRPr="00B00436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м</w:t>
              </w:r>
            </w:smartTag>
          </w:p>
        </w:tc>
        <w:tc>
          <w:tcPr>
            <w:tcW w:w="976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.7 м"/>
              </w:smartTagPr>
              <w:r w:rsidRPr="00B00436">
                <w:rPr>
                  <w:rFonts w:ascii="Times New Roman" w:hAnsi="Times New Roman"/>
                  <w:color w:val="000000"/>
                  <w:sz w:val="24"/>
                  <w:szCs w:val="24"/>
                </w:rPr>
                <w:t>0.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7</w:t>
              </w:r>
              <w:r w:rsidRPr="00B00436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</w:t>
              </w:r>
              <w:r w:rsidRPr="00B00436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м</w:t>
              </w:r>
            </w:smartTag>
          </w:p>
        </w:tc>
      </w:tr>
      <w:tr w:rsidR="0076423D" w:rsidRPr="00B00436" w:rsidTr="0076423D">
        <w:trPr>
          <w:trHeight w:val="576"/>
        </w:trPr>
        <w:tc>
          <w:tcPr>
            <w:tcW w:w="670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.7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кг</w:t>
            </w: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м/с</w:t>
            </w:r>
          </w:p>
        </w:tc>
        <w:tc>
          <w:tcPr>
            <w:tcW w:w="974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м/с</w:t>
            </w:r>
          </w:p>
        </w:tc>
        <w:tc>
          <w:tcPr>
            <w:tcW w:w="1003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1003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1023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937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.5 м"/>
              </w:smartTagPr>
              <w:r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1.5</w:t>
              </w:r>
              <w:r w:rsidRPr="00B00436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 xml:space="preserve"> м</w:t>
              </w:r>
            </w:smartTag>
          </w:p>
        </w:tc>
        <w:tc>
          <w:tcPr>
            <w:tcW w:w="890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.8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1</w:t>
              </w:r>
              <w:r w:rsidRPr="00B00436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.8 </w:t>
              </w:r>
              <w:r w:rsidRPr="00B00436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м</w:t>
              </w:r>
            </w:smartTag>
          </w:p>
        </w:tc>
        <w:tc>
          <w:tcPr>
            <w:tcW w:w="976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.2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1.2</w:t>
              </w:r>
              <w:r w:rsidRPr="00B00436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</w:t>
              </w:r>
              <w:r w:rsidRPr="00B00436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м</w:t>
              </w:r>
            </w:smartTag>
          </w:p>
        </w:tc>
      </w:tr>
      <w:tr w:rsidR="0076423D" w:rsidRPr="00B00436" w:rsidTr="0076423D">
        <w:trPr>
          <w:trHeight w:val="592"/>
        </w:trPr>
        <w:tc>
          <w:tcPr>
            <w:tcW w:w="670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кг</w:t>
            </w: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м/с</w:t>
            </w:r>
          </w:p>
        </w:tc>
        <w:tc>
          <w:tcPr>
            <w:tcW w:w="974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м/с</w:t>
            </w:r>
          </w:p>
        </w:tc>
        <w:tc>
          <w:tcPr>
            <w:tcW w:w="1003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1003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1023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937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1 м"/>
              </w:smartTagPr>
              <w:r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2,</w:t>
              </w:r>
              <w:r w:rsidRPr="00B00436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890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.8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1</w:t>
              </w:r>
              <w:r w:rsidRPr="00B00436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.8 </w:t>
              </w:r>
              <w:r w:rsidRPr="00B00436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м</w:t>
              </w:r>
            </w:smartTag>
          </w:p>
        </w:tc>
        <w:tc>
          <w:tcPr>
            <w:tcW w:w="976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</w:t>
            </w:r>
          </w:p>
        </w:tc>
      </w:tr>
      <w:tr w:rsidR="0076423D" w:rsidRPr="00B00436" w:rsidTr="0076423D">
        <w:trPr>
          <w:trHeight w:val="576"/>
        </w:trPr>
        <w:tc>
          <w:tcPr>
            <w:tcW w:w="670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кг</w:t>
            </w: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м/с</w:t>
            </w:r>
          </w:p>
        </w:tc>
        <w:tc>
          <w:tcPr>
            <w:tcW w:w="974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м/с</w:t>
            </w:r>
          </w:p>
        </w:tc>
        <w:tc>
          <w:tcPr>
            <w:tcW w:w="1003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</w:t>
            </w:r>
          </w:p>
        </w:tc>
        <w:tc>
          <w:tcPr>
            <w:tcW w:w="1003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1023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937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.5 м"/>
              </w:smartTagPr>
              <w:r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0.5</w:t>
              </w:r>
              <w:r w:rsidRPr="00B00436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 xml:space="preserve"> м</w:t>
              </w:r>
            </w:smartTag>
          </w:p>
        </w:tc>
        <w:tc>
          <w:tcPr>
            <w:tcW w:w="890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.5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1.5</w:t>
              </w:r>
              <w:r w:rsidRPr="00B00436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</w:t>
              </w:r>
              <w:r w:rsidRPr="00B00436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м</w:t>
              </w:r>
            </w:smartTag>
          </w:p>
        </w:tc>
        <w:tc>
          <w:tcPr>
            <w:tcW w:w="976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7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</w:t>
              </w:r>
              <w:r w:rsidRPr="00B00436">
                <w:rPr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7</w:t>
              </w:r>
              <w:r w:rsidRPr="00B00436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</w:t>
              </w:r>
              <w:r w:rsidRPr="00B00436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м</w:t>
              </w:r>
            </w:smartTag>
          </w:p>
        </w:tc>
      </w:tr>
      <w:tr w:rsidR="0076423D" w:rsidRPr="00B00436" w:rsidTr="0076423D">
        <w:trPr>
          <w:trHeight w:val="592"/>
        </w:trPr>
        <w:tc>
          <w:tcPr>
            <w:tcW w:w="670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кг</w:t>
            </w: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.9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м/с</w:t>
            </w:r>
          </w:p>
        </w:tc>
        <w:tc>
          <w:tcPr>
            <w:tcW w:w="974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м/с</w:t>
            </w:r>
          </w:p>
        </w:tc>
        <w:tc>
          <w:tcPr>
            <w:tcW w:w="1003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1003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1023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937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2 м"/>
              </w:smartTagPr>
              <w:r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2,2</w:t>
              </w:r>
              <w:r w:rsidRPr="00B00436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 xml:space="preserve"> м</w:t>
              </w:r>
            </w:smartTag>
          </w:p>
        </w:tc>
        <w:tc>
          <w:tcPr>
            <w:tcW w:w="890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.8 м"/>
              </w:smartTagPr>
              <w:r w:rsidRPr="00B00436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0.8 </w:t>
              </w:r>
              <w:r w:rsidRPr="00B00436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м</w:t>
              </w:r>
            </w:smartTag>
          </w:p>
        </w:tc>
        <w:tc>
          <w:tcPr>
            <w:tcW w:w="976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.6 м"/>
              </w:smartTagPr>
              <w:r w:rsidRPr="00B00436">
                <w:rPr>
                  <w:rFonts w:ascii="Times New Roman" w:hAnsi="Times New Roman"/>
                  <w:color w:val="000000"/>
                  <w:sz w:val="24"/>
                  <w:szCs w:val="24"/>
                </w:rPr>
                <w:t>0.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6</w:t>
              </w:r>
              <w:r w:rsidRPr="00B00436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</w:t>
              </w:r>
              <w:r w:rsidRPr="00B00436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м</w:t>
              </w:r>
            </w:smartTag>
          </w:p>
        </w:tc>
      </w:tr>
      <w:tr w:rsidR="0076423D" w:rsidRPr="00B00436" w:rsidTr="0076423D">
        <w:trPr>
          <w:trHeight w:val="576"/>
        </w:trPr>
        <w:tc>
          <w:tcPr>
            <w:tcW w:w="670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.7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кг</w:t>
            </w: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м/с</w:t>
            </w:r>
          </w:p>
        </w:tc>
        <w:tc>
          <w:tcPr>
            <w:tcW w:w="974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м/с</w:t>
            </w:r>
          </w:p>
        </w:tc>
        <w:tc>
          <w:tcPr>
            <w:tcW w:w="1003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1003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1023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937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,5 м"/>
              </w:smartTagPr>
              <w:r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3,5</w:t>
              </w:r>
              <w:r w:rsidRPr="00B00436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 xml:space="preserve"> м</w:t>
              </w:r>
            </w:smartTag>
          </w:p>
        </w:tc>
        <w:tc>
          <w:tcPr>
            <w:tcW w:w="890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2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1,2</w:t>
              </w:r>
              <w:r w:rsidRPr="00B00436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</w:t>
              </w:r>
              <w:r w:rsidRPr="00B00436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м</w:t>
              </w:r>
            </w:smartTag>
          </w:p>
        </w:tc>
        <w:tc>
          <w:tcPr>
            <w:tcW w:w="976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5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1,5</w:t>
              </w:r>
              <w:r w:rsidRPr="00B00436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</w:t>
              </w:r>
              <w:r w:rsidRPr="00B00436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м</w:t>
              </w:r>
            </w:smartTag>
          </w:p>
        </w:tc>
      </w:tr>
      <w:tr w:rsidR="0076423D" w:rsidRPr="00B00436" w:rsidTr="0076423D">
        <w:trPr>
          <w:trHeight w:val="592"/>
        </w:trPr>
        <w:tc>
          <w:tcPr>
            <w:tcW w:w="670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кг</w:t>
            </w: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м/с</w:t>
            </w:r>
          </w:p>
        </w:tc>
        <w:tc>
          <w:tcPr>
            <w:tcW w:w="974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м/с</w:t>
            </w:r>
          </w:p>
        </w:tc>
        <w:tc>
          <w:tcPr>
            <w:tcW w:w="1003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1003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1023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937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м"/>
              </w:smartTagPr>
              <w:r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5,6</w:t>
              </w:r>
              <w:r w:rsidRPr="00B00436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 xml:space="preserve"> м</w:t>
              </w:r>
            </w:smartTag>
          </w:p>
        </w:tc>
        <w:tc>
          <w:tcPr>
            <w:tcW w:w="890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7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6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2,6</w:t>
              </w:r>
              <w:r w:rsidRPr="00B00436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</w:t>
              </w:r>
              <w:r w:rsidRPr="00B00436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м</w:t>
              </w:r>
            </w:smartTag>
          </w:p>
        </w:tc>
        <w:tc>
          <w:tcPr>
            <w:tcW w:w="976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3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2,3</w:t>
              </w:r>
              <w:r w:rsidRPr="00B00436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</w:t>
              </w:r>
              <w:r w:rsidRPr="00B00436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м</w:t>
              </w:r>
            </w:smartTag>
          </w:p>
        </w:tc>
      </w:tr>
      <w:tr w:rsidR="0076423D" w:rsidRPr="00B00436" w:rsidTr="0076423D">
        <w:trPr>
          <w:trHeight w:val="576"/>
        </w:trPr>
        <w:tc>
          <w:tcPr>
            <w:tcW w:w="670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кг</w:t>
            </w: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м/с</w:t>
            </w:r>
          </w:p>
        </w:tc>
        <w:tc>
          <w:tcPr>
            <w:tcW w:w="974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м/с</w:t>
            </w:r>
          </w:p>
        </w:tc>
        <w:tc>
          <w:tcPr>
            <w:tcW w:w="1003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1003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1023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0043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004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937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4 м"/>
              </w:smartTagPr>
              <w:r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1,4</w:t>
              </w:r>
              <w:r w:rsidRPr="00B00436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 xml:space="preserve"> м</w:t>
              </w:r>
            </w:smartTag>
          </w:p>
        </w:tc>
        <w:tc>
          <w:tcPr>
            <w:tcW w:w="890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7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,4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3,4</w:t>
              </w:r>
              <w:r w:rsidRPr="00B00436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</w:t>
              </w:r>
              <w:r w:rsidRPr="00B00436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м</w:t>
              </w:r>
            </w:smartTag>
          </w:p>
        </w:tc>
        <w:tc>
          <w:tcPr>
            <w:tcW w:w="976" w:type="dxa"/>
          </w:tcPr>
          <w:p w:rsidR="0076423D" w:rsidRPr="00B00436" w:rsidRDefault="0076423D" w:rsidP="00DC6184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,1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3,1</w:t>
              </w:r>
              <w:r w:rsidRPr="00B00436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</w:t>
              </w:r>
              <w:r w:rsidRPr="00B00436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м</w:t>
              </w:r>
            </w:smartTag>
          </w:p>
        </w:tc>
      </w:tr>
    </w:tbl>
    <w:p w:rsidR="00B42256" w:rsidRPr="00B42256" w:rsidRDefault="00B42256" w:rsidP="00F820E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42256" w:rsidRPr="00B42256" w:rsidSect="00F820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E0"/>
    <w:rsid w:val="00031747"/>
    <w:rsid w:val="00154F0B"/>
    <w:rsid w:val="002E4A14"/>
    <w:rsid w:val="004D4D2C"/>
    <w:rsid w:val="00641F14"/>
    <w:rsid w:val="00756826"/>
    <w:rsid w:val="0076423D"/>
    <w:rsid w:val="009149E3"/>
    <w:rsid w:val="00974FEC"/>
    <w:rsid w:val="00B42256"/>
    <w:rsid w:val="00C77621"/>
    <w:rsid w:val="00DC6184"/>
    <w:rsid w:val="00F8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96F49-3CEF-46D5-9AFF-34E61FF8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F820E0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table" w:styleId="a3">
    <w:name w:val="Table Grid"/>
    <w:basedOn w:val="a1"/>
    <w:rsid w:val="00B42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../Model/&#1050;&#1086;&#1084;&#1087;&#1100;&#1102;&#1090;&#1077;&#1088;&#1085;&#1099;&#1081;%20&#1083;&#1072;&#1073;&#1086;&#1088;&#1072;&#1090;&#1086;&#1088;&#1085;&#1099;&#1081;%20&#1087;&#1088;&#1072;&#1082;&#1090;&#1080;&#1082;&#1091;&#1084;%20&#1052;&#1086;&#1076;&#1077;&#1083;&#1080;&#1088;&#1086;&#1074;&#1072;&#1085;&#1080;&#1077;8_files/Image3368.gif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2018-01-14T14:06:00Z</dcterms:created>
  <dcterms:modified xsi:type="dcterms:W3CDTF">2019-09-29T14:21:00Z</dcterms:modified>
</cp:coreProperties>
</file>